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TAGGYŰLÉSI JEGYZŐKÖNYV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Készült:  a __________________ Kft. (cégnév) (Cg.: ..-..-.....................) ................................ alatti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székhelyén, _______ év _____ hó ____napján tartott taggyűléséről.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vannak: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tag.  Szavazat:__________; tulajdoni arány:__________________%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tag. Szavazat:__________; tulajdoni arány:___________________%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tag.  Szavazat:__________; tulajdoni arány:__________________%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tag.  Szavazat:__________; tulajdoni arány:__________________%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ügyvezető.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jegyzőkönyv hitelesítőjének a társaság tagjai _____________ tagot választják meg. Levezető elnöknek _____________ tagot választják meg. Levezető elnök a megbízatást elfogadja. </w:t>
      </w:r>
    </w:p>
    <w:p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jegyzőkönyvet ___________  vezeti.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levezető elnök köszönti a megjelenteket és megállapítja, hogy a taggyűlés határozatképes, azon a törzstőke 100%-a képviselve van. Levezető elnök ismerteti a napirendet, amelyet a tagok egyhangúlag elfogadnak.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Napirend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Határozat pótbefizetés elrendeléséről.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napirendi pont: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ügyvezető tájékoztatja a tagokat, hogy a Polgári Törvénykönyv 3:189. § (1) alapján köteles volt késedelem nélkül összehívni a taggyűlést arra tekintettel, hogy </w:t>
      </w:r>
    </w:p>
    <w:p>
      <w:pPr>
        <w:pStyle w:val="Normal"/>
        <w:widowControl/>
        <w:spacing w:before="0" w:after="0"/>
        <w:ind w:left="75" w:right="75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- a t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ársaság saját tőkéje veszteség folytán a törzstőke felére csökkent;</w:t>
      </w:r>
    </w:p>
    <w:p>
      <w:pPr>
        <w:pStyle w:val="Normal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vagy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zvegtrzs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a társaság saját tőkéje a törzstőke törvényben meghatározott minimális összege alá csökkent;</w:t>
      </w:r>
    </w:p>
    <w:p>
      <w:pPr>
        <w:pStyle w:val="Szvegtrzs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vagy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zvegtrzs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a társaságot fizetésképtelenség fenyegeti vagy fizetéseit megszüntette;</w:t>
      </w:r>
    </w:p>
    <w:p>
      <w:pPr>
        <w:pStyle w:val="Szvegtrzs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vagy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zvegtrzs"/>
        <w:widowControl/>
        <w:spacing w:before="0" w:after="0"/>
        <w:ind w:left="75" w:right="75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- a társaság vagyona tartozásait nem fedezi.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ügyvezető előadja: a veszteséges gazdálkodás kiküszöböléséhez a tagok részéről vagyoni hozzájárulásra van szükség.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Javasolja, hogy a taggyűlés a társasági szerződés felhatalmazó rendelkezése alapján rendeljen el pótbefizetést a tagok számára az alábbiak szerint: a pótbefizetés összege: ____________ Ft, amely a tagokat törzsbetéteik arányában, azaz _________ (1/4-1/4) arányban terheli. A pótbefizetést e</w:t>
      </w:r>
      <w:r>
        <w:rPr>
          <w:rFonts w:ascii="Times New Roman" w:hAnsi="Times New Roman"/>
          <w:i/>
          <w:iCs/>
          <w:sz w:val="24"/>
          <w:szCs w:val="24"/>
        </w:rPr>
        <w:t>gy összegben vagy  _____ (szám) részletben</w:t>
      </w:r>
      <w:r>
        <w:rPr>
          <w:rFonts w:ascii="Times New Roman" w:hAnsi="Times New Roman"/>
          <w:sz w:val="24"/>
          <w:szCs w:val="24"/>
        </w:rPr>
        <w:t xml:space="preserve"> kell megfizetni a társaság pénzforgalmi számlájára történő befizetéssel 30 napon belül.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Kérdés, vélemény hiányában levezető elnök szavazást rendel el.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taggyűlés ezt követően meghozta a következő határozatot: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A___________________Kft.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taggyűlésének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____ számú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h a t á r o z a t 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 xml:space="preserve">A taggyűlés egyhangúlag, ellenszavazat és tartózkodás nélkül úgy dönt, hogy </w:t>
      </w:r>
      <w:r>
        <w:rPr>
          <w:rFonts w:ascii="Times New Roman" w:hAnsi="Times New Roman"/>
          <w:sz w:val="24"/>
          <w:szCs w:val="24"/>
        </w:rPr>
        <w:t xml:space="preserve">pótbefizetési kötelezettséget rendel el a tagok számára az alábbiak szerint: a pótbefizetés összege: ____________ Ft, amely a tagokat törzsbetéteik arányában, azaz _________ (1/4-1/4) arányban terheli. A pótbefizetést </w:t>
      </w:r>
      <w:r>
        <w:rPr>
          <w:rFonts w:ascii="Times New Roman" w:hAnsi="Times New Roman"/>
          <w:i/>
          <w:iCs/>
          <w:sz w:val="24"/>
          <w:szCs w:val="24"/>
        </w:rPr>
        <w:t>egy összegben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vagy</w:t>
      </w:r>
      <w:r>
        <w:rPr>
          <w:rFonts w:ascii="Times New Roman" w:hAnsi="Times New Roman"/>
          <w:sz w:val="24"/>
          <w:szCs w:val="24"/>
        </w:rPr>
        <w:t xml:space="preserve">  _____ </w:t>
      </w:r>
      <w:r>
        <w:rPr>
          <w:rFonts w:ascii="Times New Roman" w:hAnsi="Times New Roman"/>
          <w:i/>
          <w:iCs/>
          <w:sz w:val="24"/>
          <w:szCs w:val="24"/>
        </w:rPr>
        <w:t>(szám) részletben</w:t>
      </w:r>
      <w:r>
        <w:rPr>
          <w:rFonts w:ascii="Times New Roman" w:hAnsi="Times New Roman"/>
          <w:sz w:val="24"/>
          <w:szCs w:val="24"/>
        </w:rPr>
        <w:t xml:space="preserve"> kell megfizetni a társaság pénzforgalmi számlájára történő befizetéssel 30 napon belül.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;serif" w:hAnsi="Times New Roman;serif"/>
          <w:sz w:val="24"/>
          <w:szCs w:val="24"/>
        </w:rPr>
      </w:r>
    </w:p>
    <w:p>
      <w:pPr>
        <w:pStyle w:val="Normal"/>
        <w:jc w:val="both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 xml:space="preserve">A társaság felhívja az ügyvezetőt jelen határozatnak a Határozatok Könyvébe történő bejegyzésére.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napirend, kérdés észrevétel hiányában a levezető elnök a taggyűlést berekesztette.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k.m.f.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levezető elnök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jegyzőkönyv hitelesítő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ügyvezető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Tanú 1. </w:t>
        <w:tab/>
        <w:tab/>
        <w:tab/>
        <w:tab/>
        <w:t>Tanú 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  <w:tab/>
        <w:tab/>
        <w:tab/>
        <w:tab/>
        <w:tab/>
        <w:t>Név: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  <w:tab/>
        <w:tab/>
        <w:tab/>
        <w:tab/>
        <w:t>Lakcím: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Aláírás:</w:t>
        <w:tab/>
        <w:tab/>
        <w:tab/>
        <w:tab/>
        <w:t>Aláírás: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LibreOffice/5.3.2.2$Windows_x86 LibreOffice_project/6cd4f1ef626f15116896b1d8e1398b56da0d0ee1</Application>
  <Pages>2</Pages>
  <Words>362</Words>
  <Characters>2677</Characters>
  <CharactersWithSpaces>3071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2020-06-11T12:35:37Z</dcterms:created>
  <dc:creator/>
  <dc:description/>
  <dc:language>hu-HU</dc:language>
  <cp:lastModifiedBy/>
  <dcterms:modified xsi:type="dcterms:W3CDTF">2020-06-11T13:19:40Z</dcterms:modified>
  <cp:revision>20</cp:revision>
  <dc:subject/>
  <dc:title/>
</cp:coreProperties>
</file>